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34" w:rsidRDefault="00691C4B" w:rsidP="008902E2">
      <w:pPr>
        <w:autoSpaceDE w:val="0"/>
        <w:autoSpaceDN w:val="0"/>
        <w:adjustRightInd w:val="0"/>
        <w:spacing w:after="0" w:line="240" w:lineRule="exact"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4064" w:rsidRPr="008418F5" w:rsidRDefault="008418F5" w:rsidP="00841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8F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E0C7B" w:rsidRPr="00BD0051" w:rsidRDefault="000E0C7B" w:rsidP="000E0C7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4"/>
      <w:bookmarkEnd w:id="0"/>
      <w:r w:rsidRPr="00BD0051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BD0051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proofErr w:type="gramStart"/>
      <w:r w:rsidRPr="00BD0051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BD0051">
        <w:rPr>
          <w:rFonts w:ascii="Times New Roman" w:hAnsi="Times New Roman" w:cs="Times New Roman"/>
          <w:b/>
          <w:sz w:val="28"/>
          <w:szCs w:val="28"/>
        </w:rPr>
        <w:t xml:space="preserve">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proofErr w:type="spellStart"/>
      <w:r w:rsidR="00D55345">
        <w:rPr>
          <w:rFonts w:ascii="Times New Roman" w:hAnsi="Times New Roman" w:cs="Times New Roman"/>
          <w:b/>
          <w:sz w:val="28"/>
          <w:szCs w:val="28"/>
        </w:rPr>
        <w:t>Оричевское</w:t>
      </w:r>
      <w:proofErr w:type="spellEnd"/>
      <w:r w:rsidR="008902E2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Оричевского района Кировской области</w:t>
      </w:r>
      <w:r w:rsidRPr="00BD0051">
        <w:rPr>
          <w:rFonts w:ascii="Times New Roman" w:hAnsi="Times New Roman" w:cs="Times New Roman"/>
          <w:b/>
          <w:sz w:val="28"/>
          <w:szCs w:val="28"/>
        </w:rPr>
        <w:t xml:space="preserve"> на 2022 год</w:t>
      </w:r>
    </w:p>
    <w:p w:rsidR="007B6444" w:rsidRPr="00561434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</w:t>
      </w:r>
      <w:r w:rsidR="00D449C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контроля, описание текущего </w:t>
      </w:r>
      <w:r w:rsidR="0095771B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органа, характеристика проблем,</w:t>
      </w:r>
      <w:r w:rsidR="00721E15">
        <w:rPr>
          <w:rFonts w:ascii="Times New Roman" w:hAnsi="Times New Roman" w:cs="Times New Roman"/>
          <w:b/>
          <w:bCs/>
          <w:sz w:val="28"/>
          <w:szCs w:val="28"/>
        </w:rPr>
        <w:t xml:space="preserve"> на решение которых направлена П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рограмма профилактики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Default="00390A69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449C2">
        <w:rPr>
          <w:rFonts w:ascii="Times New Roman" w:hAnsi="Times New Roman" w:cs="Times New Roman"/>
          <w:sz w:val="28"/>
          <w:szCs w:val="28"/>
        </w:rPr>
        <w:t>Настоящая П</w:t>
      </w:r>
      <w:r w:rsidR="00802A67" w:rsidRPr="00802A67">
        <w:rPr>
          <w:rFonts w:ascii="Times New Roman" w:hAnsi="Times New Roman" w:cs="Times New Roman"/>
          <w:sz w:val="28"/>
          <w:szCs w:val="28"/>
        </w:rPr>
        <w:t>рограмма</w:t>
      </w:r>
      <w:r w:rsidR="00D449C2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8902E2">
        <w:rPr>
          <w:rFonts w:ascii="Times New Roman" w:hAnsi="Times New Roman" w:cs="Times New Roman"/>
          <w:sz w:val="28"/>
          <w:szCs w:val="28"/>
        </w:rPr>
        <w:t xml:space="preserve"> </w:t>
      </w:r>
      <w:r w:rsidR="00721E15" w:rsidRPr="00721E15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на территории муниципального образования </w:t>
      </w:r>
      <w:proofErr w:type="spellStart"/>
      <w:r w:rsidR="00D55345">
        <w:rPr>
          <w:rFonts w:ascii="Times New Roman" w:hAnsi="Times New Roman"/>
          <w:sz w:val="28"/>
          <w:szCs w:val="28"/>
        </w:rPr>
        <w:t>Оричевское</w:t>
      </w:r>
      <w:proofErr w:type="spellEnd"/>
      <w:r w:rsidR="008902E2">
        <w:rPr>
          <w:rFonts w:ascii="Times New Roman" w:hAnsi="Times New Roman"/>
          <w:sz w:val="28"/>
          <w:szCs w:val="28"/>
        </w:rPr>
        <w:t xml:space="preserve"> городское поселение Оричевского района Кировской области</w:t>
      </w:r>
      <w:r w:rsidR="00721E15" w:rsidRPr="00721E15">
        <w:rPr>
          <w:rFonts w:ascii="Times New Roman" w:hAnsi="Times New Roman"/>
          <w:sz w:val="28"/>
          <w:szCs w:val="28"/>
        </w:rPr>
        <w:t xml:space="preserve"> на 2022 год</w:t>
      </w:r>
      <w:r w:rsidR="00721E15"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профилактики)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>31 июля 202</w:t>
      </w:r>
      <w:r w:rsidR="00691C4B">
        <w:rPr>
          <w:rFonts w:ascii="Times New Roman" w:hAnsi="Times New Roman" w:cs="Times New Roman"/>
          <w:sz w:val="28"/>
          <w:szCs w:val="28"/>
        </w:rPr>
        <w:t>0</w:t>
      </w:r>
      <w:r w:rsidR="008902E2">
        <w:rPr>
          <w:rFonts w:ascii="Times New Roman" w:hAnsi="Times New Roman" w:cs="Times New Roman"/>
          <w:sz w:val="28"/>
          <w:szCs w:val="28"/>
        </w:rPr>
        <w:t xml:space="preserve"> г.</w:t>
      </w:r>
      <w:r w:rsidR="0095771B">
        <w:rPr>
          <w:rFonts w:ascii="Times New Roman" w:hAnsi="Times New Roman" w:cs="Times New Roman"/>
          <w:sz w:val="28"/>
          <w:szCs w:val="28"/>
        </w:rPr>
        <w:t xml:space="preserve"> №248</w:t>
      </w:r>
      <w:r w:rsidR="0095771B" w:rsidRPr="00802A67">
        <w:rPr>
          <w:rFonts w:ascii="Times New Roman" w:hAnsi="Times New Roman" w:cs="Times New Roman"/>
          <w:sz w:val="28"/>
          <w:szCs w:val="28"/>
        </w:rPr>
        <w:t>-ФЗ</w:t>
      </w:r>
      <w:r w:rsidR="0034035B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8902E2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 w:rsidR="0095771B">
        <w:rPr>
          <w:rFonts w:ascii="Times New Roman" w:hAnsi="Times New Roman" w:cs="Times New Roman"/>
          <w:sz w:val="28"/>
          <w:szCs w:val="28"/>
        </w:rPr>
        <w:t>25 июня</w:t>
      </w:r>
      <w:proofErr w:type="gramEnd"/>
      <w:r w:rsidR="009577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771B">
        <w:rPr>
          <w:rFonts w:ascii="Times New Roman" w:hAnsi="Times New Roman" w:cs="Times New Roman"/>
          <w:sz w:val="28"/>
          <w:szCs w:val="28"/>
        </w:rPr>
        <w:t>2021 г.</w:t>
      </w:r>
      <w:r w:rsidR="008902E2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№</w:t>
      </w:r>
      <w:r w:rsidR="008902E2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990</w:t>
      </w:r>
      <w:r w:rsidR="008902E2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902E2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 xml:space="preserve">и 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8902E2">
        <w:rPr>
          <w:rFonts w:ascii="Times New Roman" w:hAnsi="Times New Roman" w:cs="Times New Roman"/>
          <w:sz w:val="28"/>
          <w:szCs w:val="28"/>
        </w:rPr>
        <w:t xml:space="preserve"> </w:t>
      </w:r>
      <w:r w:rsidR="00B31B94" w:rsidRPr="00B31B94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="000E0C7B" w:rsidRPr="00BD0051">
        <w:rPr>
          <w:rFonts w:ascii="Times New Roman" w:hAnsi="Times New Roman" w:cs="Times New Roman"/>
          <w:sz w:val="28"/>
          <w:szCs w:val="28"/>
        </w:rPr>
        <w:t>за выполнением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0E0C7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D55345">
        <w:rPr>
          <w:rFonts w:ascii="Times New Roman" w:hAnsi="Times New Roman" w:cs="Times New Roman"/>
          <w:sz w:val="28"/>
          <w:szCs w:val="28"/>
        </w:rPr>
        <w:t>Оричевское</w:t>
      </w:r>
      <w:proofErr w:type="spellEnd"/>
      <w:r w:rsidR="008902E2">
        <w:rPr>
          <w:rFonts w:ascii="Times New Roman" w:hAnsi="Times New Roman" w:cs="Times New Roman"/>
          <w:sz w:val="28"/>
          <w:szCs w:val="28"/>
        </w:rPr>
        <w:t xml:space="preserve"> городское поселение Оричевского</w:t>
      </w:r>
      <w:proofErr w:type="gramEnd"/>
      <w:r w:rsidR="008902E2">
        <w:rPr>
          <w:rFonts w:ascii="Times New Roman" w:hAnsi="Times New Roman" w:cs="Times New Roman"/>
          <w:sz w:val="28"/>
          <w:szCs w:val="28"/>
        </w:rPr>
        <w:t xml:space="preserve"> района Кировской области.</w:t>
      </w:r>
    </w:p>
    <w:p w:rsidR="00E04F33" w:rsidRDefault="008902E2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вид муниципального контроля был </w:t>
      </w:r>
      <w:r w:rsidR="00196B18">
        <w:rPr>
          <w:rFonts w:ascii="Times New Roman" w:hAnsi="Times New Roman" w:cs="Times New Roman"/>
          <w:sz w:val="28"/>
          <w:szCs w:val="28"/>
        </w:rPr>
        <w:t xml:space="preserve">утверждён на территории </w:t>
      </w:r>
      <w:r w:rsidR="00D55345">
        <w:rPr>
          <w:rFonts w:ascii="Times New Roman" w:hAnsi="Times New Roman" w:cs="Times New Roman"/>
          <w:sz w:val="28"/>
          <w:szCs w:val="28"/>
        </w:rPr>
        <w:t>Оричевского</w:t>
      </w:r>
      <w:r w:rsidR="00196B18">
        <w:rPr>
          <w:rFonts w:ascii="Times New Roman" w:hAnsi="Times New Roman" w:cs="Times New Roman"/>
          <w:sz w:val="28"/>
          <w:szCs w:val="28"/>
        </w:rPr>
        <w:t xml:space="preserve"> городского поселения Оричевского района Кировской области в </w:t>
      </w:r>
      <w:r w:rsidR="00EC0A94" w:rsidRPr="00EC0A94">
        <w:rPr>
          <w:rFonts w:ascii="Times New Roman" w:hAnsi="Times New Roman" w:cs="Times New Roman"/>
          <w:sz w:val="28"/>
          <w:szCs w:val="28"/>
        </w:rPr>
        <w:t>2021</w:t>
      </w:r>
      <w:r w:rsidR="00E04F33" w:rsidRPr="00EC0A94">
        <w:rPr>
          <w:rFonts w:ascii="Times New Roman" w:hAnsi="Times New Roman" w:cs="Times New Roman"/>
          <w:sz w:val="28"/>
          <w:szCs w:val="28"/>
        </w:rPr>
        <w:t xml:space="preserve"> году</w:t>
      </w:r>
      <w:r w:rsidR="00196B18">
        <w:rPr>
          <w:rFonts w:ascii="Times New Roman" w:hAnsi="Times New Roman" w:cs="Times New Roman"/>
          <w:sz w:val="28"/>
          <w:szCs w:val="28"/>
        </w:rPr>
        <w:t>.</w:t>
      </w:r>
    </w:p>
    <w:p w:rsidR="00390A69" w:rsidRPr="00EC0A94" w:rsidRDefault="00390A69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90A69">
        <w:rPr>
          <w:rFonts w:ascii="Times New Roman" w:hAnsi="Times New Roman" w:cs="Times New Roman"/>
          <w:sz w:val="28"/>
          <w:szCs w:val="28"/>
        </w:rPr>
        <w:t xml:space="preserve">Уполномоченным органом по осуществлению муниципального </w:t>
      </w:r>
      <w:proofErr w:type="gramStart"/>
      <w:r w:rsidRPr="00390A69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BD005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D0051">
        <w:rPr>
          <w:rFonts w:ascii="Times New Roman" w:hAnsi="Times New Roman" w:cs="Times New Roman"/>
          <w:sz w:val="28"/>
          <w:szCs w:val="28"/>
        </w:rPr>
        <w:t xml:space="preserve"> выполнением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D55345">
        <w:rPr>
          <w:rFonts w:ascii="Times New Roman" w:hAnsi="Times New Roman" w:cs="Times New Roman"/>
          <w:sz w:val="28"/>
          <w:szCs w:val="28"/>
        </w:rPr>
        <w:t>Оричевское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Оричевского района Кировской области </w:t>
      </w:r>
      <w:r w:rsidRPr="00390A69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D55345">
        <w:rPr>
          <w:rFonts w:ascii="Times New Roman" w:hAnsi="Times New Roman" w:cs="Times New Roman"/>
          <w:sz w:val="28"/>
          <w:szCs w:val="28"/>
        </w:rPr>
        <w:t>Оричевского</w:t>
      </w:r>
      <w:r w:rsidRPr="00390A69">
        <w:rPr>
          <w:rFonts w:ascii="Times New Roman" w:hAnsi="Times New Roman" w:cs="Times New Roman"/>
          <w:sz w:val="28"/>
          <w:szCs w:val="28"/>
        </w:rPr>
        <w:t xml:space="preserve"> городского поселения Оричевского района Кировской области. Постановлением администрации </w:t>
      </w:r>
      <w:r w:rsidR="00D55345">
        <w:rPr>
          <w:rFonts w:ascii="Times New Roman" w:hAnsi="Times New Roman" w:cs="Times New Roman"/>
          <w:sz w:val="28"/>
          <w:szCs w:val="28"/>
        </w:rPr>
        <w:t>Оричевского</w:t>
      </w:r>
      <w:r w:rsidRPr="00390A6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ородского поселения определены</w:t>
      </w:r>
      <w:r w:rsidRPr="00390A69">
        <w:rPr>
          <w:rFonts w:ascii="Times New Roman" w:hAnsi="Times New Roman" w:cs="Times New Roman"/>
          <w:sz w:val="28"/>
          <w:szCs w:val="28"/>
        </w:rPr>
        <w:t xml:space="preserve"> должностные лица, ответственные за осуществление функций по данному виду муниципального контроля на территории </w:t>
      </w:r>
      <w:r w:rsidR="00D55345">
        <w:rPr>
          <w:rFonts w:ascii="Times New Roman" w:hAnsi="Times New Roman" w:cs="Times New Roman"/>
          <w:sz w:val="28"/>
          <w:szCs w:val="28"/>
        </w:rPr>
        <w:t>Оричевского</w:t>
      </w:r>
      <w:r w:rsidRPr="00390A69">
        <w:rPr>
          <w:rFonts w:ascii="Times New Roman" w:hAnsi="Times New Roman" w:cs="Times New Roman"/>
          <w:sz w:val="28"/>
          <w:szCs w:val="28"/>
        </w:rPr>
        <w:t xml:space="preserve"> городского поселения (далее – должностные лица администрации поселения).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 w:rsidRPr="00802A6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 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</w:t>
      </w:r>
      <w:r w:rsidR="004A0EC0">
        <w:rPr>
          <w:rFonts w:ascii="Times New Roman" w:hAnsi="Times New Roman" w:cs="Times New Roman"/>
          <w:b/>
          <w:bCs/>
          <w:sz w:val="28"/>
          <w:szCs w:val="28"/>
        </w:rPr>
        <w:t>ализации П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 w:rsidR="004A0E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2F2F5E" w:rsidRDefault="002F2F5E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 xml:space="preserve">тимулирование добросовестного соблюдения обязательных требований </w:t>
      </w:r>
      <w:r w:rsidR="005471D2">
        <w:rPr>
          <w:rFonts w:ascii="Times New Roman" w:hAnsi="Times New Roman" w:cs="Times New Roman"/>
          <w:sz w:val="28"/>
          <w:szCs w:val="28"/>
        </w:rPr>
        <w:t>контролируемым лицом</w:t>
      </w:r>
      <w:r w:rsidR="00D2386D" w:rsidRPr="008154C2">
        <w:rPr>
          <w:rFonts w:ascii="Times New Roman" w:hAnsi="Times New Roman" w:cs="Times New Roman"/>
          <w:sz w:val="28"/>
          <w:szCs w:val="28"/>
        </w:rPr>
        <w:t>;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</w:t>
      </w:r>
      <w:r w:rsidR="005471D2">
        <w:rPr>
          <w:rFonts w:ascii="Times New Roman" w:hAnsi="Times New Roman" w:cs="Times New Roman"/>
          <w:sz w:val="28"/>
          <w:szCs w:val="28"/>
        </w:rPr>
        <w:t xml:space="preserve"> до контролируемого</w:t>
      </w:r>
      <w:r w:rsidR="00D2386D" w:rsidRPr="008154C2">
        <w:rPr>
          <w:rFonts w:ascii="Times New Roman" w:hAnsi="Times New Roman" w:cs="Times New Roman"/>
          <w:sz w:val="28"/>
          <w:szCs w:val="28"/>
        </w:rPr>
        <w:t xml:space="preserve"> лиц</w:t>
      </w:r>
      <w:r w:rsidR="005471D2">
        <w:rPr>
          <w:rFonts w:ascii="Times New Roman" w:hAnsi="Times New Roman" w:cs="Times New Roman"/>
          <w:sz w:val="28"/>
          <w:szCs w:val="28"/>
        </w:rPr>
        <w:t>а</w:t>
      </w:r>
      <w:r w:rsidR="00D2386D" w:rsidRPr="008154C2">
        <w:rPr>
          <w:rFonts w:ascii="Times New Roman" w:hAnsi="Times New Roman" w:cs="Times New Roman"/>
          <w:sz w:val="28"/>
          <w:szCs w:val="28"/>
        </w:rPr>
        <w:t>, повышение информированности о способах их соблюдения.</w:t>
      </w:r>
    </w:p>
    <w:p w:rsidR="008154C2" w:rsidRPr="003E13BE" w:rsidRDefault="008154C2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390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45300" w:rsidRPr="005471D2" w:rsidRDefault="008154C2" w:rsidP="005471D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 w:rsidR="00691C4B">
        <w:rPr>
          <w:rFonts w:ascii="Times New Roman" w:hAnsi="Times New Roman" w:cs="Times New Roman"/>
          <w:sz w:val="28"/>
          <w:szCs w:val="28"/>
        </w:rPr>
        <w:t xml:space="preserve"> причинения вреда (ущерба).</w:t>
      </w:r>
    </w:p>
    <w:p w:rsidR="00845300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CA77FF" w:rsidRDefault="00CA77FF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20002" w:rsidRPr="004A3B63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07"/>
        <w:gridCol w:w="1701"/>
        <w:gridCol w:w="1843"/>
      </w:tblGrid>
      <w:tr w:rsidR="00720002" w:rsidRPr="00720002" w:rsidTr="00D30C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D30C21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D30C21" w:rsidRPr="00720002" w:rsidTr="00D30C21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1" w:rsidRPr="00E65317" w:rsidRDefault="00D30C21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1" w:rsidRPr="001E292F" w:rsidRDefault="00D30C21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C21" w:rsidRPr="001E292F" w:rsidRDefault="00D30C21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 течение года (по мере необходимости)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C21" w:rsidRPr="001E292F" w:rsidRDefault="00D30C21" w:rsidP="00D3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Специалист по муниципальному имуществу</w:t>
            </w:r>
          </w:p>
          <w:p w:rsidR="00D30C21" w:rsidRPr="004A3B63" w:rsidRDefault="00D30C21" w:rsidP="00D30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</w:rPr>
              <w:t>Специалист по муниципальному имуществу</w:t>
            </w:r>
          </w:p>
          <w:p w:rsidR="00D30C21" w:rsidRPr="001E292F" w:rsidRDefault="00D30C21" w:rsidP="00D30C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Специалист по муниципальному имуществу</w:t>
            </w:r>
          </w:p>
        </w:tc>
      </w:tr>
      <w:tr w:rsidR="00D30C21" w:rsidRPr="00720002" w:rsidTr="00D30C21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C21" w:rsidRPr="00E65317" w:rsidRDefault="00D30C21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1" w:rsidRPr="001E292F" w:rsidRDefault="00D30C21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  <w:iCs/>
              </w:rPr>
              <w:t xml:space="preserve">Размещение </w:t>
            </w:r>
            <w:r w:rsidRPr="001E292F">
              <w:rPr>
                <w:rFonts w:ascii="Times New Roman" w:hAnsi="Times New Roman" w:cs="Times New Roman"/>
              </w:rPr>
              <w:t xml:space="preserve">сведений, касающихся осуществления муниципального контроля на официальном сайте администрации </w:t>
            </w:r>
            <w:r w:rsidR="00D55345">
              <w:rPr>
                <w:rFonts w:ascii="Times New Roman" w:hAnsi="Times New Roman" w:cs="Times New Roman"/>
              </w:rPr>
              <w:t>Оричевского</w:t>
            </w: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  <w:r w:rsidRPr="001E292F">
              <w:rPr>
                <w:rFonts w:ascii="Times New Roman" w:hAnsi="Times New Roman" w:cs="Times New Roman"/>
              </w:rPr>
              <w:t xml:space="preserve"> в сети «Интернет» и средствах массовой информации:</w:t>
            </w:r>
          </w:p>
          <w:p w:rsidR="00D30C21" w:rsidRPr="001E292F" w:rsidRDefault="00D30C21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30C21" w:rsidRPr="001E292F" w:rsidRDefault="00D30C21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D30C21" w:rsidRPr="001E292F" w:rsidRDefault="00D30C21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 xml:space="preserve">3) </w:t>
            </w:r>
            <w:hyperlink r:id="rId7" w:history="1">
              <w:r w:rsidRPr="001D7F71">
                <w:rPr>
                  <w:rFonts w:ascii="Times New Roman" w:hAnsi="Times New Roman" w:cs="Times New Roman"/>
                </w:rPr>
                <w:t>перечень</w:t>
              </w:r>
            </w:hyperlink>
            <w:r w:rsidRPr="001E292F">
              <w:rPr>
                <w:rFonts w:ascii="Times New Roman" w:hAnsi="Times New Roman" w:cs="Times New Roman"/>
              </w:rPr>
              <w:t xml:space="preserve"> нормативных правовых актов с </w:t>
            </w:r>
            <w:r w:rsidRPr="001E292F">
              <w:rPr>
                <w:rFonts w:ascii="Times New Roman" w:hAnsi="Times New Roman" w:cs="Times New Roman"/>
              </w:rPr>
              <w:lastRenderedPageBreak/>
              <w:t>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30C21" w:rsidRPr="001E292F" w:rsidRDefault="00D30C21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8" w:history="1">
              <w:r w:rsidRPr="001D7F71">
                <w:rPr>
                  <w:rFonts w:ascii="Times New Roman" w:hAnsi="Times New Roman" w:cs="Times New Roman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>«</w:t>
            </w:r>
            <w:r w:rsidRPr="001E292F">
              <w:rPr>
                <w:rFonts w:ascii="Times New Roman" w:hAnsi="Times New Roman" w:cs="Times New Roman"/>
              </w:rPr>
              <w:t>Об обязательных тре</w:t>
            </w:r>
            <w:r>
              <w:rPr>
                <w:rFonts w:ascii="Times New Roman" w:hAnsi="Times New Roman" w:cs="Times New Roman"/>
              </w:rPr>
              <w:t>бованиях в Российской Федерации»</w:t>
            </w:r>
            <w:r w:rsidRPr="001E292F">
              <w:rPr>
                <w:rFonts w:ascii="Times New Roman" w:hAnsi="Times New Roman" w:cs="Times New Roman"/>
              </w:rPr>
              <w:t>;</w:t>
            </w:r>
          </w:p>
          <w:p w:rsidR="00D30C21" w:rsidRPr="001E292F" w:rsidRDefault="00D30C21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E292F">
              <w:rPr>
                <w:rFonts w:ascii="Times New Roman" w:hAnsi="Times New Roman" w:cs="Times New Roman"/>
              </w:rPr>
              <w:t>) перечень индикаторов риска нарушения обязательных требований;</w:t>
            </w:r>
          </w:p>
          <w:p w:rsidR="00D30C21" w:rsidRPr="001E292F" w:rsidRDefault="00D30C21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E292F">
              <w:rPr>
                <w:rFonts w:ascii="Times New Roman" w:hAnsi="Times New Roman" w:cs="Times New Roman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D30C21" w:rsidRPr="004A3B63" w:rsidRDefault="00D30C21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E292F">
              <w:rPr>
                <w:rFonts w:ascii="Times New Roman" w:hAnsi="Times New Roman" w:cs="Times New Roman"/>
              </w:rPr>
              <w:t>) сведения о способах получения консультаций по вопросам собл</w:t>
            </w:r>
            <w:r>
              <w:rPr>
                <w:rFonts w:ascii="Times New Roman" w:hAnsi="Times New Roman" w:cs="Times New Roman"/>
              </w:rPr>
              <w:t>юдения обязательных требований.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1" w:rsidRDefault="00D30C21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1" w:rsidRPr="00E65317" w:rsidRDefault="00D30C21" w:rsidP="002A44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30C21" w:rsidRPr="00720002" w:rsidTr="00D30C21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C21" w:rsidRPr="00E65317" w:rsidRDefault="00D30C21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C21" w:rsidRPr="004A3B63" w:rsidRDefault="00D30C21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A3B63">
              <w:rPr>
                <w:rFonts w:ascii="Times New Roman" w:hAnsi="Times New Roman" w:cs="Times New Roman"/>
                <w:iCs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C21" w:rsidRPr="004A3B63" w:rsidRDefault="00D30C21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A3B63">
              <w:rPr>
                <w:rFonts w:ascii="Times New Roman" w:hAnsi="Times New Roman" w:cs="Times New Roman"/>
              </w:rPr>
              <w:t xml:space="preserve">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1" w:rsidRPr="004A3B63" w:rsidRDefault="00D30C21" w:rsidP="002A44DD">
            <w:pPr>
              <w:spacing w:after="0" w:line="240" w:lineRule="auto"/>
              <w:jc w:val="center"/>
            </w:pPr>
          </w:p>
        </w:tc>
      </w:tr>
      <w:tr w:rsidR="00D30C21" w:rsidRPr="00720002" w:rsidTr="00D30C21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1" w:rsidRDefault="00D30C21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1" w:rsidRPr="004A3B63" w:rsidRDefault="00D30C21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1" w:rsidRPr="004A3B63" w:rsidRDefault="00D30C21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1" w:rsidRPr="004A3B63" w:rsidRDefault="00D30C21" w:rsidP="002A44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D30C21" w:rsidRPr="00720002" w:rsidTr="00D30C21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1" w:rsidRPr="00E65317" w:rsidRDefault="00D30C21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1" w:rsidRDefault="00D30C21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28DE">
              <w:rPr>
                <w:rFonts w:ascii="Times New Roman" w:hAnsi="Times New Roman" w:cs="Times New Roman"/>
                <w:iCs/>
              </w:rPr>
              <w:t>Консультирование</w:t>
            </w:r>
          </w:p>
          <w:p w:rsidR="005C68AB" w:rsidRDefault="005C68AB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5C68AB" w:rsidRDefault="005C68AB" w:rsidP="005C68AB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Осуществляется должностным лицом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C68AB" w:rsidRDefault="005C68AB" w:rsidP="005C68AB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по телефону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C68AB" w:rsidRDefault="005C68AB" w:rsidP="005C68AB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на личном приеме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C68AB" w:rsidRPr="005C68AB" w:rsidRDefault="005C68AB" w:rsidP="005C68AB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средством письменного ответа.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8AB" w:rsidRDefault="005C68AB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D30C21" w:rsidRDefault="00D30C21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При поступлении обращения от контролируемого лица </w:t>
            </w:r>
            <w:r>
              <w:rPr>
                <w:rFonts w:ascii="Times New Roman" w:hAnsi="Times New Roman" w:cs="Times New Roman"/>
              </w:rPr>
              <w:t>по вопросам, связанным с организацией и осуществлением муниципального контроля</w:t>
            </w:r>
          </w:p>
          <w:p w:rsidR="005C68AB" w:rsidRDefault="005C68AB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8AB" w:rsidRDefault="005C68AB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8AB" w:rsidRPr="00A4630A" w:rsidRDefault="005C68AB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C21" w:rsidRDefault="00D30C21" w:rsidP="002A44DD">
            <w:pPr>
              <w:spacing w:after="0" w:line="240" w:lineRule="auto"/>
              <w:jc w:val="center"/>
            </w:pPr>
          </w:p>
          <w:p w:rsidR="005C68AB" w:rsidRDefault="005C68AB" w:rsidP="002A44DD">
            <w:pPr>
              <w:spacing w:after="0" w:line="240" w:lineRule="auto"/>
              <w:jc w:val="center"/>
            </w:pPr>
          </w:p>
          <w:p w:rsidR="005C68AB" w:rsidRPr="005E28DE" w:rsidRDefault="005C68AB" w:rsidP="002A44DD">
            <w:pPr>
              <w:spacing w:after="0" w:line="240" w:lineRule="auto"/>
              <w:jc w:val="center"/>
            </w:pPr>
          </w:p>
        </w:tc>
      </w:tr>
      <w:tr w:rsidR="005C68AB" w:rsidRPr="00720002" w:rsidTr="003716DD">
        <w:trPr>
          <w:trHeight w:val="2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8AB" w:rsidRDefault="005C68AB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 </w:t>
            </w:r>
          </w:p>
        </w:tc>
        <w:tc>
          <w:tcPr>
            <w:tcW w:w="5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8AB" w:rsidRPr="005E28DE" w:rsidRDefault="005C68AB" w:rsidP="005C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Профилактические визиты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8AB" w:rsidRDefault="005C68AB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 квартал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8AB" w:rsidRDefault="005C68AB" w:rsidP="002A44DD">
            <w:pPr>
              <w:spacing w:after="0" w:line="240" w:lineRule="auto"/>
              <w:jc w:val="center"/>
            </w:pPr>
          </w:p>
        </w:tc>
      </w:tr>
      <w:tr w:rsidR="005C68AB" w:rsidRPr="00720002" w:rsidTr="003716DD">
        <w:trPr>
          <w:trHeight w:val="6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AB" w:rsidRDefault="005C68AB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AB" w:rsidRPr="005E28DE" w:rsidRDefault="005C68AB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AB" w:rsidRDefault="005C68AB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AB" w:rsidRPr="00F55CC3" w:rsidRDefault="005C68AB" w:rsidP="00045B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20002" w:rsidRPr="00276A81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16"/>
          <w:szCs w:val="16"/>
        </w:rPr>
      </w:pPr>
    </w:p>
    <w:p w:rsidR="008418F5" w:rsidRDefault="008418F5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418F5" w:rsidRDefault="008418F5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418F5" w:rsidRDefault="008418F5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21E15">
        <w:rPr>
          <w:rFonts w:ascii="Times New Roman" w:hAnsi="Times New Roman" w:cs="Times New Roman"/>
          <w:b/>
          <w:bCs/>
          <w:sz w:val="28"/>
          <w:szCs w:val="28"/>
        </w:rPr>
        <w:t>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8418F5" w:rsidRDefault="008418F5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418F5" w:rsidRDefault="008418F5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F5">
        <w:rPr>
          <w:rFonts w:ascii="Times New Roman" w:hAnsi="Times New Roman" w:cs="Times New Roman"/>
          <w:sz w:val="28"/>
          <w:szCs w:val="28"/>
        </w:rPr>
        <w:t>Для оценки мероприятий по профилактике нарушений требований и в целом Программы профилактики с учетом достижения целей Программы профилактики устанавливаются следующие отчетные показатели:</w:t>
      </w:r>
    </w:p>
    <w:p w:rsidR="008418F5" w:rsidRDefault="008418F5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F5">
        <w:rPr>
          <w:rFonts w:ascii="Times New Roman" w:hAnsi="Times New Roman" w:cs="Times New Roman"/>
          <w:sz w:val="28"/>
          <w:szCs w:val="28"/>
        </w:rPr>
        <w:t xml:space="preserve">количество выявленных нарушений; </w:t>
      </w:r>
    </w:p>
    <w:p w:rsidR="008418F5" w:rsidRDefault="008418F5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F5">
        <w:rPr>
          <w:rFonts w:ascii="Times New Roman" w:hAnsi="Times New Roman" w:cs="Times New Roman"/>
          <w:sz w:val="28"/>
          <w:szCs w:val="28"/>
        </w:rPr>
        <w:t xml:space="preserve">количество направленных информационных писем и выданных предостережений о недопустимости нарушения требований; </w:t>
      </w:r>
    </w:p>
    <w:p w:rsidR="008418F5" w:rsidRDefault="008418F5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F5">
        <w:rPr>
          <w:rFonts w:ascii="Times New Roman" w:hAnsi="Times New Roman" w:cs="Times New Roman"/>
          <w:sz w:val="28"/>
          <w:szCs w:val="28"/>
        </w:rPr>
        <w:t xml:space="preserve">количество мероприятий по информированию подконтрольных субъектов по вопросам соблюдения требований. </w:t>
      </w:r>
    </w:p>
    <w:p w:rsidR="00150DDA" w:rsidRPr="008418F5" w:rsidRDefault="008418F5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F5">
        <w:rPr>
          <w:rFonts w:ascii="Times New Roman" w:hAnsi="Times New Roman" w:cs="Times New Roman"/>
          <w:sz w:val="28"/>
          <w:szCs w:val="28"/>
        </w:rPr>
        <w:t>Отчетные показатели отражаются в Программе профилактики на плановый период по итогам календарного года.</w:t>
      </w:r>
    </w:p>
    <w:p w:rsidR="00CC7251" w:rsidRPr="00721E15" w:rsidRDefault="00CC7251" w:rsidP="00EB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E15">
        <w:rPr>
          <w:rFonts w:ascii="Times New Roman" w:hAnsi="Times New Roman" w:cs="Times New Roman"/>
          <w:iCs/>
          <w:sz w:val="28"/>
          <w:szCs w:val="28"/>
        </w:rPr>
        <w:t xml:space="preserve">Оценка результативности и эффективности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>П</w:t>
      </w:r>
      <w:r w:rsidRPr="00721E15">
        <w:rPr>
          <w:rFonts w:ascii="Times New Roman" w:hAnsi="Times New Roman" w:cs="Times New Roman"/>
          <w:iCs/>
          <w:sz w:val="28"/>
          <w:szCs w:val="28"/>
        </w:rPr>
        <w:t>рограммы</w:t>
      </w:r>
      <w:r w:rsidR="00845300" w:rsidRPr="00721E15">
        <w:rPr>
          <w:rFonts w:ascii="Times New Roman" w:hAnsi="Times New Roman" w:cs="Times New Roman"/>
          <w:iCs/>
          <w:sz w:val="28"/>
          <w:szCs w:val="28"/>
        </w:rPr>
        <w:t xml:space="preserve"> профилактики</w:t>
      </w:r>
      <w:r w:rsidRPr="00721E15">
        <w:rPr>
          <w:rFonts w:ascii="Times New Roman" w:hAnsi="Times New Roman" w:cs="Times New Roman"/>
          <w:iCs/>
          <w:sz w:val="28"/>
          <w:szCs w:val="28"/>
        </w:rPr>
        <w:t xml:space="preserve"> осуществляется по годам в течение всего срока реализации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 xml:space="preserve">Программы профилактики </w:t>
      </w:r>
      <w:r w:rsidRPr="00721E15">
        <w:rPr>
          <w:rFonts w:ascii="Times New Roman" w:hAnsi="Times New Roman" w:cs="Times New Roman"/>
          <w:iCs/>
          <w:sz w:val="28"/>
          <w:szCs w:val="28"/>
        </w:rPr>
        <w:t>и (при необходимости) после ее реализации.</w:t>
      </w:r>
    </w:p>
    <w:sectPr w:rsidR="00CC7251" w:rsidRPr="00721E15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7"/>
    <w:rsid w:val="0000654A"/>
    <w:rsid w:val="00045BAB"/>
    <w:rsid w:val="00050C22"/>
    <w:rsid w:val="000A1210"/>
    <w:rsid w:val="000C6765"/>
    <w:rsid w:val="000D3750"/>
    <w:rsid w:val="000E0C7B"/>
    <w:rsid w:val="000F06CA"/>
    <w:rsid w:val="00106C57"/>
    <w:rsid w:val="0015083D"/>
    <w:rsid w:val="00150DDA"/>
    <w:rsid w:val="00196B18"/>
    <w:rsid w:val="001A7664"/>
    <w:rsid w:val="001D7F71"/>
    <w:rsid w:val="001E292F"/>
    <w:rsid w:val="00243268"/>
    <w:rsid w:val="00245F1C"/>
    <w:rsid w:val="002571A3"/>
    <w:rsid w:val="00264F86"/>
    <w:rsid w:val="00271C1D"/>
    <w:rsid w:val="00276A81"/>
    <w:rsid w:val="002A44DD"/>
    <w:rsid w:val="002A4A91"/>
    <w:rsid w:val="002F2F5E"/>
    <w:rsid w:val="003300AA"/>
    <w:rsid w:val="0034035B"/>
    <w:rsid w:val="003719CF"/>
    <w:rsid w:val="00390A69"/>
    <w:rsid w:val="00396668"/>
    <w:rsid w:val="003E13BE"/>
    <w:rsid w:val="00403363"/>
    <w:rsid w:val="004050B5"/>
    <w:rsid w:val="00443C3C"/>
    <w:rsid w:val="00447B46"/>
    <w:rsid w:val="00467662"/>
    <w:rsid w:val="004A0EC0"/>
    <w:rsid w:val="004A3B63"/>
    <w:rsid w:val="005471D2"/>
    <w:rsid w:val="00561434"/>
    <w:rsid w:val="005B726E"/>
    <w:rsid w:val="005C68AB"/>
    <w:rsid w:val="005E28DE"/>
    <w:rsid w:val="005E6E36"/>
    <w:rsid w:val="00610FF8"/>
    <w:rsid w:val="00691C4B"/>
    <w:rsid w:val="006A1744"/>
    <w:rsid w:val="006E60B5"/>
    <w:rsid w:val="006F3981"/>
    <w:rsid w:val="00713049"/>
    <w:rsid w:val="00720002"/>
    <w:rsid w:val="00720616"/>
    <w:rsid w:val="00721E15"/>
    <w:rsid w:val="007540E6"/>
    <w:rsid w:val="007818CA"/>
    <w:rsid w:val="0078434E"/>
    <w:rsid w:val="007B6444"/>
    <w:rsid w:val="00802A67"/>
    <w:rsid w:val="008154C2"/>
    <w:rsid w:val="00840066"/>
    <w:rsid w:val="008418F5"/>
    <w:rsid w:val="00845300"/>
    <w:rsid w:val="008503CC"/>
    <w:rsid w:val="00883322"/>
    <w:rsid w:val="008902E2"/>
    <w:rsid w:val="008A72A8"/>
    <w:rsid w:val="00926326"/>
    <w:rsid w:val="009265B1"/>
    <w:rsid w:val="00956820"/>
    <w:rsid w:val="0095771B"/>
    <w:rsid w:val="009B709B"/>
    <w:rsid w:val="009D454E"/>
    <w:rsid w:val="009D631A"/>
    <w:rsid w:val="009E0193"/>
    <w:rsid w:val="00A4630A"/>
    <w:rsid w:val="00A56B9D"/>
    <w:rsid w:val="00A620AD"/>
    <w:rsid w:val="00AE7F20"/>
    <w:rsid w:val="00B31B94"/>
    <w:rsid w:val="00B43725"/>
    <w:rsid w:val="00B478ED"/>
    <w:rsid w:val="00B706C7"/>
    <w:rsid w:val="00C079FA"/>
    <w:rsid w:val="00C817C0"/>
    <w:rsid w:val="00C902B6"/>
    <w:rsid w:val="00CA77FF"/>
    <w:rsid w:val="00CC7251"/>
    <w:rsid w:val="00CE1854"/>
    <w:rsid w:val="00CE21EF"/>
    <w:rsid w:val="00CE295A"/>
    <w:rsid w:val="00D2386D"/>
    <w:rsid w:val="00D30C21"/>
    <w:rsid w:val="00D437D5"/>
    <w:rsid w:val="00D449C2"/>
    <w:rsid w:val="00D55345"/>
    <w:rsid w:val="00DC50BB"/>
    <w:rsid w:val="00E04F33"/>
    <w:rsid w:val="00E24FC1"/>
    <w:rsid w:val="00E477DF"/>
    <w:rsid w:val="00E54854"/>
    <w:rsid w:val="00E65317"/>
    <w:rsid w:val="00EB41F2"/>
    <w:rsid w:val="00EC0A94"/>
    <w:rsid w:val="00EC4064"/>
    <w:rsid w:val="00F14D27"/>
    <w:rsid w:val="00F63058"/>
    <w:rsid w:val="00F87198"/>
    <w:rsid w:val="00FC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248FBD79A1D31F6710BC76413C484456F2071638B144D5C3D873A012D354837A7C90436DDD6236ADAD20CCFAB17C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454B4-90A4-4EFB-A025-432D2BAC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user123</cp:lastModifiedBy>
  <cp:revision>3</cp:revision>
  <cp:lastPrinted>2021-09-03T13:41:00Z</cp:lastPrinted>
  <dcterms:created xsi:type="dcterms:W3CDTF">2021-10-06T05:48:00Z</dcterms:created>
  <dcterms:modified xsi:type="dcterms:W3CDTF">2021-10-06T05:51:00Z</dcterms:modified>
</cp:coreProperties>
</file>